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default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default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中南民族大学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第七届</w:t>
      </w:r>
      <w:r>
        <w:rPr>
          <w:rStyle w:val="5"/>
          <w:rFonts w:hint="default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“互联网+”大学生创新创业大赛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赛程安排表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14"/>
          <w:szCs w:val="14"/>
        </w:rPr>
      </w:pPr>
    </w:p>
    <w:tbl>
      <w:tblPr>
        <w:tblStyle w:val="3"/>
        <w:tblW w:w="81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061"/>
        <w:gridCol w:w="1595"/>
        <w:gridCol w:w="41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赛事事项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分项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日期安排</w:t>
            </w:r>
          </w:p>
        </w:tc>
        <w:tc>
          <w:tcPr>
            <w:tcW w:w="4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参赛准备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color w:val="262626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即日起至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262626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月21日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262626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、学生组建团队；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262626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、撰写商业计划书；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262626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、开展实践活动；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262626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、整理参赛支撑材料。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网上报名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262626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4月15日至省赛网评前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网报截止时间另行通知。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262626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、所有参赛项目都必须在全国大赛官网“全国大学生创业服务网”（</w:t>
            </w:r>
            <w:r>
              <w:rPr>
                <w:rStyle w:val="5"/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Style w:val="5"/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"https://cy.ncss.cn/" </w:instrText>
            </w:r>
            <w:r>
              <w:rPr>
                <w:rStyle w:val="5"/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/>
              </w:rPr>
              <w:t>https://cy.ncss.cn/</w:t>
            </w:r>
            <w:r>
              <w:rPr>
                <w:rStyle w:val="5"/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）报名。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262626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、未进行网上报名的，无资格参加校级初赛，以及后面的省级复赛、全国总决赛。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校赛评审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网络评审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262626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月下旬</w:t>
            </w:r>
          </w:p>
        </w:tc>
        <w:tc>
          <w:tcPr>
            <w:tcW w:w="418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具体时间以学校大赛工作组通知为准。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现场赛的比赛资格和比赛方式根据疫情情况决定。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现场赛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418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湖北省复赛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网络评审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预计</w:t>
            </w:r>
            <w:r>
              <w:rPr>
                <w:rFonts w:hint="default" w:ascii="Times New Roman" w:hAnsi="Times New Roman" w:eastAsia="宋体" w:cs="Times New Roman"/>
                <w:color w:val="262626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262626"/>
                <w:kern w:val="0"/>
                <w:sz w:val="22"/>
                <w:szCs w:val="22"/>
                <w:lang w:val="en-US" w:eastAsia="zh-CN" w:bidi="ar"/>
              </w:rPr>
              <w:t>-8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月</w:t>
            </w:r>
          </w:p>
        </w:tc>
        <w:tc>
          <w:tcPr>
            <w:tcW w:w="418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具体时间以省教育厅通知为准。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现场赛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418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全国总决赛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网络评审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预计</w:t>
            </w:r>
            <w:r>
              <w:rPr>
                <w:rFonts w:hint="default" w:ascii="Times New Roman" w:hAnsi="Times New Roman" w:eastAsia="宋体" w:cs="Times New Roman"/>
                <w:color w:val="262626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月</w:t>
            </w:r>
          </w:p>
        </w:tc>
        <w:tc>
          <w:tcPr>
            <w:tcW w:w="418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具体时间以大赛全国组委会通知为准。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6262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现场赛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418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</w:tbl>
    <w:p>
      <w:pPr>
        <w:spacing w:line="560" w:lineRule="exact"/>
        <w:ind w:firstLine="4620" w:firstLineChars="1650"/>
        <w:rPr>
          <w:rFonts w:asciiTheme="minorEastAsia" w:hAnsiTheme="minorEastAsia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1177C"/>
    <w:rsid w:val="1F6D1F18"/>
    <w:rsid w:val="2708185F"/>
    <w:rsid w:val="32645000"/>
    <w:rsid w:val="3D6C2BDC"/>
    <w:rsid w:val="647144D9"/>
    <w:rsid w:val="70A26A58"/>
    <w:rsid w:val="75480DDB"/>
    <w:rsid w:val="7EC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caoshiyang</dc:creator>
  <cp:lastModifiedBy>lucky韩沐恩（文文）</cp:lastModifiedBy>
  <cp:lastPrinted>2021-04-21T03:32:45Z</cp:lastPrinted>
  <dcterms:modified xsi:type="dcterms:W3CDTF">2021-04-21T03:35:24Z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66D9E095F75248CF8911FE6FE24FA1FC</vt:lpwstr>
  </property>
</Properties>
</file>