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61A" w:rsidRPr="00E564FA" w:rsidRDefault="0072561A" w:rsidP="0072561A">
      <w:pPr>
        <w:widowControl/>
        <w:spacing w:before="150" w:after="100" w:afterAutospacing="1" w:line="200" w:lineRule="atLeast"/>
        <w:ind w:firstLine="480"/>
        <w:jc w:val="left"/>
        <w:rPr>
          <w:rFonts w:ascii="仿宋" w:eastAsia="仿宋" w:hAnsi="仿宋" w:cs="宋体"/>
          <w:kern w:val="0"/>
          <w:sz w:val="24"/>
        </w:rPr>
      </w:pPr>
      <w:r>
        <w:rPr>
          <w:rFonts w:ascii="仿宋" w:eastAsia="仿宋" w:hAnsi="仿宋" w:cs="宋体" w:hint="eastAsia"/>
          <w:kern w:val="0"/>
          <w:sz w:val="24"/>
        </w:rPr>
        <w:t>附件1：</w:t>
      </w:r>
      <w:r w:rsidRPr="00E564FA">
        <w:rPr>
          <w:rFonts w:ascii="仿宋" w:eastAsia="仿宋" w:hAnsi="仿宋" w:cs="宋体" w:hint="eastAsia"/>
          <w:kern w:val="0"/>
          <w:sz w:val="24"/>
        </w:rPr>
        <w:t>中南民族大学化学与材料科学学院2019级专业分流志愿填报表</w:t>
      </w:r>
    </w:p>
    <w:p w:rsidR="0072561A" w:rsidRPr="00E564FA" w:rsidRDefault="0072561A" w:rsidP="0072561A">
      <w:pPr>
        <w:widowControl/>
        <w:spacing w:before="150" w:after="100" w:afterAutospacing="1" w:line="200" w:lineRule="atLeast"/>
        <w:ind w:firstLine="480"/>
        <w:jc w:val="center"/>
        <w:rPr>
          <w:rFonts w:ascii="仿宋" w:eastAsia="仿宋" w:hAnsi="仿宋" w:cs="宋体"/>
          <w:kern w:val="0"/>
          <w:sz w:val="24"/>
        </w:rPr>
      </w:pPr>
      <w:r w:rsidRPr="00E564FA">
        <w:rPr>
          <w:rFonts w:ascii="仿宋" w:eastAsia="仿宋" w:hAnsi="仿宋" w:cs="宋体" w:hint="eastAsia"/>
          <w:kern w:val="0"/>
          <w:sz w:val="24"/>
        </w:rPr>
        <w:t>（材料类/化学类用表）</w:t>
      </w:r>
    </w:p>
    <w:p w:rsidR="0072561A" w:rsidRDefault="0072561A" w:rsidP="0072561A">
      <w:pPr>
        <w:widowControl/>
        <w:spacing w:before="150" w:after="100" w:afterAutospacing="1" w:line="200" w:lineRule="atLeast"/>
        <w:ind w:firstLine="480"/>
        <w:jc w:val="left"/>
        <w:rPr>
          <w:rFonts w:ascii="仿宋" w:eastAsia="仿宋" w:hAnsi="仿宋" w:cs="宋体"/>
          <w:bCs/>
          <w:kern w:val="0"/>
          <w:sz w:val="24"/>
        </w:rPr>
      </w:pPr>
      <w:r w:rsidRPr="00E564FA">
        <w:rPr>
          <w:rFonts w:ascii="仿宋" w:eastAsia="仿宋" w:hAnsi="仿宋" w:cs="宋体" w:hint="eastAsia"/>
          <w:bCs/>
          <w:kern w:val="0"/>
          <w:sz w:val="24"/>
        </w:rPr>
        <w:t>班级：</w:t>
      </w:r>
      <w:r w:rsidRPr="00E564FA">
        <w:rPr>
          <w:rFonts w:ascii="仿宋" w:eastAsia="仿宋" w:hAnsi="仿宋" w:cs="宋体" w:hint="eastAsia"/>
          <w:bCs/>
          <w:kern w:val="0"/>
          <w:sz w:val="24"/>
          <w:u w:val="single"/>
        </w:rPr>
        <w:t>19级 材料/化学 （  ）班</w:t>
      </w:r>
      <w:r>
        <w:rPr>
          <w:rFonts w:ascii="仿宋" w:eastAsia="仿宋" w:hAnsi="仿宋" w:cs="宋体" w:hint="eastAsia"/>
          <w:bCs/>
          <w:kern w:val="0"/>
          <w:sz w:val="24"/>
          <w:u w:val="single"/>
        </w:rPr>
        <w:t xml:space="preserve">  </w:t>
      </w:r>
      <w:r w:rsidRPr="00E564FA">
        <w:rPr>
          <w:rFonts w:ascii="仿宋" w:eastAsia="仿宋" w:hAnsi="仿宋" w:cs="宋体" w:hint="eastAsia"/>
          <w:bCs/>
          <w:kern w:val="0"/>
          <w:sz w:val="24"/>
          <w:u w:val="single"/>
        </w:rPr>
        <w:t xml:space="preserve"> </w:t>
      </w:r>
      <w:r w:rsidRPr="00E564FA">
        <w:rPr>
          <w:rFonts w:ascii="仿宋" w:eastAsia="仿宋" w:hAnsi="仿宋" w:cs="宋体" w:hint="eastAsia"/>
          <w:bCs/>
          <w:kern w:val="0"/>
          <w:sz w:val="24"/>
        </w:rPr>
        <w:t>姓名</w:t>
      </w:r>
      <w:r>
        <w:rPr>
          <w:rFonts w:ascii="仿宋" w:eastAsia="仿宋" w:hAnsi="仿宋" w:cs="宋体" w:hint="eastAsia"/>
          <w:bCs/>
          <w:kern w:val="0"/>
          <w:sz w:val="24"/>
        </w:rPr>
        <w:t xml:space="preserve"> ：</w:t>
      </w:r>
      <w:r>
        <w:rPr>
          <w:rFonts w:ascii="仿宋" w:eastAsia="仿宋" w:hAnsi="仿宋" w:cs="宋体" w:hint="eastAsia"/>
          <w:bCs/>
          <w:kern w:val="0"/>
          <w:sz w:val="24"/>
          <w:u w:val="single"/>
        </w:rPr>
        <w:t xml:space="preserve">           </w:t>
      </w:r>
      <w:r w:rsidRPr="00E1746D">
        <w:rPr>
          <w:rFonts w:ascii="仿宋" w:eastAsia="仿宋" w:hAnsi="仿宋" w:cs="宋体" w:hint="eastAsia"/>
          <w:bCs/>
          <w:kern w:val="0"/>
          <w:sz w:val="24"/>
        </w:rPr>
        <w:t xml:space="preserve"> </w:t>
      </w:r>
      <w:r>
        <w:rPr>
          <w:rFonts w:ascii="仿宋" w:eastAsia="仿宋" w:hAnsi="仿宋" w:cs="宋体" w:hint="eastAsia"/>
          <w:bCs/>
          <w:kern w:val="0"/>
          <w:sz w:val="24"/>
        </w:rPr>
        <w:t>性别 ：</w:t>
      </w:r>
      <w:r w:rsidRPr="00E1746D">
        <w:rPr>
          <w:rFonts w:ascii="仿宋" w:eastAsia="仿宋" w:hAnsi="仿宋" w:cs="宋体" w:hint="eastAsia"/>
          <w:bCs/>
          <w:kern w:val="0"/>
          <w:sz w:val="24"/>
          <w:u w:val="single"/>
        </w:rPr>
        <w:t xml:space="preserve">      </w:t>
      </w:r>
      <w:r w:rsidRPr="00E1746D">
        <w:rPr>
          <w:rFonts w:ascii="仿宋" w:eastAsia="仿宋" w:hAnsi="仿宋" w:cs="宋体" w:hint="eastAsia"/>
          <w:bCs/>
          <w:kern w:val="0"/>
          <w:sz w:val="24"/>
        </w:rPr>
        <w:t xml:space="preserve"> </w:t>
      </w:r>
    </w:p>
    <w:p w:rsidR="0072561A" w:rsidRPr="000E2FF2" w:rsidRDefault="0072561A" w:rsidP="0072561A">
      <w:pPr>
        <w:widowControl/>
        <w:spacing w:before="150" w:after="100" w:afterAutospacing="1" w:line="200" w:lineRule="atLeast"/>
        <w:ind w:firstLine="480"/>
        <w:jc w:val="left"/>
        <w:rPr>
          <w:rFonts w:ascii="仿宋" w:eastAsia="仿宋" w:hAnsi="仿宋" w:cs="宋体"/>
          <w:bCs/>
          <w:kern w:val="0"/>
          <w:sz w:val="24"/>
        </w:rPr>
      </w:pPr>
      <w:r w:rsidRPr="00E564FA">
        <w:rPr>
          <w:rFonts w:ascii="仿宋" w:eastAsia="仿宋" w:hAnsi="仿宋" w:cs="宋体" w:hint="eastAsia"/>
          <w:bCs/>
          <w:kern w:val="0"/>
          <w:sz w:val="24"/>
        </w:rPr>
        <w:t>学号：_____</w:t>
      </w:r>
      <w:r w:rsidRPr="00587A2D">
        <w:rPr>
          <w:rFonts w:ascii="仿宋" w:eastAsia="仿宋" w:hAnsi="仿宋" w:cs="宋体" w:hint="eastAsia"/>
          <w:bCs/>
          <w:kern w:val="0"/>
          <w:sz w:val="24"/>
          <w:u w:val="single"/>
        </w:rPr>
        <w:t>__  _</w:t>
      </w:r>
      <w:r w:rsidRPr="00E564FA">
        <w:rPr>
          <w:rFonts w:ascii="仿宋" w:eastAsia="仿宋" w:hAnsi="仿宋" w:cs="宋体" w:hint="eastAsia"/>
          <w:bCs/>
          <w:kern w:val="0"/>
          <w:sz w:val="24"/>
        </w:rPr>
        <w:t>____民族</w:t>
      </w:r>
      <w:r w:rsidRPr="00E564FA">
        <w:rPr>
          <w:rFonts w:ascii="仿宋" w:eastAsia="仿宋" w:hAnsi="仿宋" w:cs="宋体" w:hint="eastAsia"/>
          <w:bCs/>
          <w:kern w:val="0"/>
          <w:sz w:val="24"/>
          <w:u w:val="single"/>
        </w:rPr>
        <w:t xml:space="preserve">            </w:t>
      </w:r>
      <w:r w:rsidRPr="00E564FA">
        <w:rPr>
          <w:rFonts w:ascii="仿宋" w:eastAsia="仿宋" w:hAnsi="仿宋" w:cs="宋体" w:hint="eastAsia"/>
          <w:bCs/>
          <w:kern w:val="0"/>
          <w:sz w:val="24"/>
        </w:rPr>
        <w:t>手机号：</w:t>
      </w:r>
      <w:r w:rsidRPr="00E564FA">
        <w:rPr>
          <w:rFonts w:ascii="仿宋" w:eastAsia="仿宋" w:hAnsi="仿宋" w:cs="宋体" w:hint="eastAsia"/>
          <w:bCs/>
          <w:kern w:val="0"/>
          <w:sz w:val="24"/>
          <w:u w:val="single"/>
        </w:rPr>
        <w:t xml:space="preserve">        </w:t>
      </w:r>
      <w:r>
        <w:rPr>
          <w:rFonts w:ascii="仿宋" w:eastAsia="仿宋" w:hAnsi="仿宋" w:cs="宋体" w:hint="eastAsia"/>
          <w:bCs/>
          <w:kern w:val="0"/>
          <w:sz w:val="24"/>
          <w:u w:val="single"/>
        </w:rPr>
        <w:t xml:space="preserve">   </w:t>
      </w:r>
      <w:r w:rsidRPr="00E564FA">
        <w:rPr>
          <w:rFonts w:ascii="仿宋" w:eastAsia="仿宋" w:hAnsi="仿宋" w:cs="宋体" w:hint="eastAsia"/>
          <w:bCs/>
          <w:kern w:val="0"/>
          <w:sz w:val="24"/>
          <w:u w:val="single"/>
        </w:rPr>
        <w:t xml:space="preserve">         </w:t>
      </w:r>
    </w:p>
    <w:p w:rsidR="0072561A" w:rsidRPr="00E564FA" w:rsidRDefault="0072561A" w:rsidP="0072561A">
      <w:pPr>
        <w:widowControl/>
        <w:spacing w:before="150" w:after="100" w:afterAutospacing="1" w:line="200" w:lineRule="atLeast"/>
        <w:ind w:firstLine="480"/>
        <w:jc w:val="left"/>
        <w:rPr>
          <w:rFonts w:ascii="仿宋" w:eastAsia="仿宋" w:hAnsi="仿宋" w:cs="宋体"/>
          <w:kern w:val="0"/>
          <w:sz w:val="24"/>
        </w:rPr>
      </w:pPr>
      <w:r w:rsidRPr="00E564FA">
        <w:rPr>
          <w:rFonts w:ascii="仿宋" w:eastAsia="仿宋" w:hAnsi="仿宋" w:cs="宋体" w:hint="eastAsia"/>
          <w:b/>
          <w:bCs/>
          <w:kern w:val="0"/>
          <w:sz w:val="24"/>
        </w:rPr>
        <w:t>学生本人在填报专业志愿前务必仔细阅读专业志愿填报注意事项：</w:t>
      </w:r>
    </w:p>
    <w:p w:rsidR="0072561A" w:rsidRDefault="0072561A" w:rsidP="0072561A">
      <w:pPr>
        <w:widowControl/>
        <w:spacing w:before="150" w:after="100" w:afterAutospacing="1" w:line="200" w:lineRule="atLeast"/>
        <w:jc w:val="left"/>
        <w:rPr>
          <w:rFonts w:ascii="仿宋" w:eastAsia="仿宋" w:hAnsi="仿宋" w:cs="宋体"/>
          <w:kern w:val="0"/>
          <w:sz w:val="24"/>
        </w:rPr>
      </w:pPr>
      <w:r w:rsidRPr="00E564FA">
        <w:rPr>
          <w:rFonts w:ascii="仿宋" w:eastAsia="仿宋" w:hAnsi="仿宋" w:cs="宋体" w:hint="eastAsia"/>
          <w:kern w:val="0"/>
          <w:sz w:val="24"/>
        </w:rPr>
        <w:t>1．各大类的专业分流录取工作原则上按照《中南民族大学普通全日制本科学生转专业级专业分流管理办法》进行，学生本人在填报专业志愿之前应详细了解本次专业分流的原则及程序。</w:t>
      </w:r>
    </w:p>
    <w:p w:rsidR="0072561A" w:rsidRPr="00E564FA" w:rsidRDefault="0072561A" w:rsidP="0072561A">
      <w:pPr>
        <w:widowControl/>
        <w:spacing w:before="150" w:after="100" w:afterAutospacing="1" w:line="200" w:lineRule="atLeast"/>
        <w:jc w:val="left"/>
        <w:rPr>
          <w:rFonts w:ascii="仿宋" w:eastAsia="仿宋" w:hAnsi="仿宋" w:cs="宋体"/>
          <w:kern w:val="0"/>
          <w:sz w:val="24"/>
        </w:rPr>
      </w:pPr>
      <w:r w:rsidRPr="00E564FA">
        <w:rPr>
          <w:rFonts w:ascii="仿宋" w:eastAsia="仿宋" w:hAnsi="仿宋" w:cs="宋体" w:hint="eastAsia"/>
          <w:kern w:val="0"/>
          <w:sz w:val="24"/>
        </w:rPr>
        <w:t>2．学生在填报专业志愿之前应了解本人前一个学</w:t>
      </w:r>
      <w:r>
        <w:rPr>
          <w:rFonts w:ascii="仿宋" w:eastAsia="仿宋" w:hAnsi="仿宋" w:cs="宋体" w:hint="eastAsia"/>
          <w:kern w:val="0"/>
          <w:sz w:val="24"/>
        </w:rPr>
        <w:t>年</w:t>
      </w:r>
      <w:r w:rsidRPr="00E564FA">
        <w:rPr>
          <w:rFonts w:ascii="仿宋" w:eastAsia="仿宋" w:hAnsi="仿宋" w:cs="宋体" w:hint="eastAsia"/>
          <w:kern w:val="0"/>
          <w:sz w:val="24"/>
        </w:rPr>
        <w:t>的加权</w:t>
      </w:r>
      <w:r>
        <w:rPr>
          <w:rFonts w:ascii="仿宋" w:eastAsia="仿宋" w:hAnsi="仿宋" w:cs="宋体" w:hint="eastAsia"/>
          <w:kern w:val="0"/>
          <w:sz w:val="24"/>
        </w:rPr>
        <w:t>成绩、</w:t>
      </w:r>
      <w:proofErr w:type="gramStart"/>
      <w:r>
        <w:rPr>
          <w:rFonts w:ascii="仿宋" w:eastAsia="仿宋" w:hAnsi="仿宋" w:cs="宋体" w:hint="eastAsia"/>
          <w:kern w:val="0"/>
          <w:sz w:val="24"/>
        </w:rPr>
        <w:t>绩点以及综测</w:t>
      </w:r>
      <w:proofErr w:type="gramEnd"/>
      <w:r w:rsidRPr="00E564FA">
        <w:rPr>
          <w:rFonts w:ascii="仿宋" w:eastAsia="仿宋" w:hAnsi="仿宋" w:cs="宋体" w:hint="eastAsia"/>
          <w:kern w:val="0"/>
          <w:sz w:val="24"/>
        </w:rPr>
        <w:t>排名及本次专业分流计划。</w:t>
      </w:r>
    </w:p>
    <w:p w:rsidR="0072561A" w:rsidRDefault="0072561A" w:rsidP="0072561A">
      <w:pPr>
        <w:widowControl/>
        <w:spacing w:before="150" w:after="100" w:afterAutospacing="1" w:line="200" w:lineRule="atLeast"/>
        <w:jc w:val="left"/>
        <w:rPr>
          <w:rFonts w:ascii="仿宋" w:eastAsia="仿宋" w:hAnsi="仿宋" w:cs="宋体"/>
          <w:kern w:val="0"/>
          <w:sz w:val="24"/>
        </w:rPr>
      </w:pPr>
      <w:r w:rsidRPr="00E564FA">
        <w:rPr>
          <w:rFonts w:ascii="仿宋" w:eastAsia="仿宋" w:hAnsi="仿宋" w:cs="宋体" w:hint="eastAsia"/>
          <w:kern w:val="0"/>
          <w:sz w:val="24"/>
        </w:rPr>
        <w:t>3．本表由学生本人经过慎重考虑后亲自填写，务必填满所有志愿，涂改无效。</w:t>
      </w:r>
    </w:p>
    <w:p w:rsidR="0072561A" w:rsidRPr="00E564FA" w:rsidRDefault="0072561A" w:rsidP="0072561A">
      <w:pPr>
        <w:widowControl/>
        <w:spacing w:before="150" w:after="100" w:afterAutospacing="1" w:line="200" w:lineRule="atLeast"/>
        <w:jc w:val="left"/>
        <w:rPr>
          <w:rFonts w:ascii="仿宋" w:eastAsia="仿宋" w:hAnsi="仿宋" w:cs="宋体"/>
          <w:kern w:val="0"/>
          <w:sz w:val="24"/>
        </w:rPr>
      </w:pPr>
      <w:r w:rsidRPr="00E564FA">
        <w:rPr>
          <w:rFonts w:ascii="仿宋" w:eastAsia="仿宋" w:hAnsi="仿宋" w:cs="宋体" w:hint="eastAsia"/>
          <w:kern w:val="0"/>
          <w:sz w:val="24"/>
        </w:rPr>
        <w:t>4．学生完成本表填写、签字确认后，班长收齐汇总，最后上交2019级辅导员。</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2"/>
        <w:gridCol w:w="408"/>
        <w:gridCol w:w="3827"/>
        <w:gridCol w:w="2099"/>
      </w:tblGrid>
      <w:tr w:rsidR="0072561A" w:rsidRPr="00E564FA" w:rsidTr="00957EC5">
        <w:trPr>
          <w:tblCellSpacing w:w="0" w:type="dxa"/>
          <w:jc w:val="center"/>
        </w:trPr>
        <w:tc>
          <w:tcPr>
            <w:tcW w:w="8366" w:type="dxa"/>
            <w:gridSpan w:val="4"/>
            <w:tcBorders>
              <w:top w:val="outset" w:sz="6" w:space="0" w:color="auto"/>
              <w:left w:val="outset" w:sz="6" w:space="0" w:color="auto"/>
              <w:bottom w:val="outset" w:sz="6" w:space="0" w:color="auto"/>
              <w:right w:val="outset" w:sz="6" w:space="0" w:color="auto"/>
            </w:tcBorders>
            <w:vAlign w:val="center"/>
            <w:hideMark/>
          </w:tcPr>
          <w:p w:rsidR="0072561A" w:rsidRPr="00E564FA" w:rsidRDefault="0072561A" w:rsidP="00957EC5">
            <w:pPr>
              <w:widowControl/>
              <w:spacing w:before="150" w:after="100" w:afterAutospacing="1" w:line="200" w:lineRule="atLeast"/>
              <w:ind w:firstLine="480"/>
              <w:jc w:val="center"/>
              <w:rPr>
                <w:rFonts w:ascii="仿宋" w:eastAsia="仿宋" w:hAnsi="仿宋" w:cs="宋体"/>
                <w:kern w:val="0"/>
                <w:sz w:val="24"/>
              </w:rPr>
            </w:pPr>
            <w:r w:rsidRPr="00E564FA">
              <w:rPr>
                <w:rFonts w:ascii="仿宋" w:eastAsia="仿宋" w:hAnsi="仿宋" w:cs="宋体" w:hint="eastAsia"/>
                <w:kern w:val="0"/>
                <w:sz w:val="24"/>
              </w:rPr>
              <w:t>专业名称、专业计划信息</w:t>
            </w:r>
          </w:p>
        </w:tc>
      </w:tr>
      <w:tr w:rsidR="0072561A" w:rsidRPr="00E564FA" w:rsidTr="00957EC5">
        <w:trPr>
          <w:tblCellSpacing w:w="0" w:type="dxa"/>
          <w:jc w:val="center"/>
        </w:trPr>
        <w:tc>
          <w:tcPr>
            <w:tcW w:w="2440" w:type="dxa"/>
            <w:gridSpan w:val="2"/>
            <w:tcBorders>
              <w:top w:val="outset" w:sz="6" w:space="0" w:color="auto"/>
              <w:left w:val="outset" w:sz="6" w:space="0" w:color="auto"/>
              <w:bottom w:val="outset" w:sz="6" w:space="0" w:color="auto"/>
              <w:right w:val="outset" w:sz="6" w:space="0" w:color="auto"/>
            </w:tcBorders>
            <w:vAlign w:val="center"/>
            <w:hideMark/>
          </w:tcPr>
          <w:p w:rsidR="0072561A" w:rsidRPr="00E564FA" w:rsidRDefault="0072561A" w:rsidP="00957EC5">
            <w:pPr>
              <w:widowControl/>
              <w:spacing w:before="150" w:after="100" w:afterAutospacing="1" w:line="200" w:lineRule="atLeast"/>
              <w:jc w:val="center"/>
              <w:rPr>
                <w:rFonts w:ascii="仿宋" w:eastAsia="仿宋" w:hAnsi="仿宋" w:cs="宋体"/>
                <w:kern w:val="0"/>
                <w:sz w:val="24"/>
              </w:rPr>
            </w:pPr>
            <w:r w:rsidRPr="00E564FA">
              <w:rPr>
                <w:rFonts w:ascii="仿宋" w:eastAsia="仿宋" w:hAnsi="仿宋" w:cs="宋体" w:hint="eastAsia"/>
                <w:kern w:val="0"/>
                <w:sz w:val="24"/>
              </w:rPr>
              <w:t>专业类别</w:t>
            </w:r>
          </w:p>
        </w:tc>
        <w:tc>
          <w:tcPr>
            <w:tcW w:w="3827" w:type="dxa"/>
            <w:tcBorders>
              <w:top w:val="outset" w:sz="6" w:space="0" w:color="auto"/>
              <w:left w:val="outset" w:sz="6" w:space="0" w:color="auto"/>
              <w:bottom w:val="outset" w:sz="6" w:space="0" w:color="auto"/>
              <w:right w:val="outset" w:sz="6" w:space="0" w:color="auto"/>
            </w:tcBorders>
            <w:vAlign w:val="center"/>
            <w:hideMark/>
          </w:tcPr>
          <w:p w:rsidR="0072561A" w:rsidRPr="00E564FA" w:rsidRDefault="0072561A" w:rsidP="00957EC5">
            <w:pPr>
              <w:widowControl/>
              <w:spacing w:before="150" w:after="100" w:afterAutospacing="1" w:line="200" w:lineRule="atLeast"/>
              <w:ind w:firstLine="480"/>
              <w:jc w:val="left"/>
              <w:rPr>
                <w:rFonts w:ascii="仿宋" w:eastAsia="仿宋" w:hAnsi="仿宋" w:cs="宋体"/>
                <w:kern w:val="0"/>
                <w:sz w:val="24"/>
              </w:rPr>
            </w:pPr>
            <w:r w:rsidRPr="00E564FA">
              <w:rPr>
                <w:rFonts w:ascii="仿宋" w:eastAsia="仿宋" w:hAnsi="仿宋" w:cs="宋体" w:hint="eastAsia"/>
                <w:kern w:val="0"/>
                <w:sz w:val="24"/>
              </w:rPr>
              <w:t>专业名称</w:t>
            </w:r>
          </w:p>
        </w:tc>
        <w:tc>
          <w:tcPr>
            <w:tcW w:w="2099" w:type="dxa"/>
            <w:tcBorders>
              <w:top w:val="outset" w:sz="6" w:space="0" w:color="auto"/>
              <w:left w:val="outset" w:sz="6" w:space="0" w:color="auto"/>
              <w:bottom w:val="outset" w:sz="6" w:space="0" w:color="auto"/>
              <w:right w:val="outset" w:sz="6" w:space="0" w:color="auto"/>
            </w:tcBorders>
            <w:vAlign w:val="center"/>
            <w:hideMark/>
          </w:tcPr>
          <w:p w:rsidR="0072561A" w:rsidRPr="00E564FA" w:rsidRDefault="0072561A" w:rsidP="00957EC5">
            <w:pPr>
              <w:widowControl/>
              <w:spacing w:before="150" w:after="100" w:afterAutospacing="1" w:line="200" w:lineRule="atLeast"/>
              <w:ind w:firstLine="480"/>
              <w:jc w:val="left"/>
              <w:rPr>
                <w:rFonts w:ascii="仿宋" w:eastAsia="仿宋" w:hAnsi="仿宋" w:cs="宋体"/>
                <w:kern w:val="0"/>
                <w:sz w:val="24"/>
              </w:rPr>
            </w:pPr>
            <w:r w:rsidRPr="00E564FA">
              <w:rPr>
                <w:rFonts w:ascii="仿宋" w:eastAsia="仿宋" w:hAnsi="仿宋" w:cs="宋体" w:hint="eastAsia"/>
                <w:kern w:val="0"/>
                <w:sz w:val="24"/>
              </w:rPr>
              <w:t>专业计划人数</w:t>
            </w:r>
          </w:p>
        </w:tc>
      </w:tr>
      <w:tr w:rsidR="0072561A" w:rsidRPr="00E564FA" w:rsidTr="00957EC5">
        <w:trPr>
          <w:trHeight w:val="301"/>
          <w:tblCellSpacing w:w="0" w:type="dxa"/>
          <w:jc w:val="center"/>
        </w:trPr>
        <w:tc>
          <w:tcPr>
            <w:tcW w:w="2440" w:type="dxa"/>
            <w:gridSpan w:val="2"/>
            <w:vMerge w:val="restart"/>
            <w:tcBorders>
              <w:top w:val="outset" w:sz="6" w:space="0" w:color="auto"/>
              <w:left w:val="outset" w:sz="6" w:space="0" w:color="auto"/>
              <w:right w:val="outset" w:sz="6" w:space="0" w:color="auto"/>
            </w:tcBorders>
            <w:vAlign w:val="center"/>
            <w:hideMark/>
          </w:tcPr>
          <w:p w:rsidR="0072561A" w:rsidRPr="00E564FA" w:rsidRDefault="0072561A" w:rsidP="00957EC5">
            <w:pPr>
              <w:widowControl/>
              <w:spacing w:before="150" w:after="100" w:afterAutospacing="1" w:line="200" w:lineRule="atLeast"/>
              <w:jc w:val="center"/>
              <w:rPr>
                <w:rFonts w:ascii="仿宋" w:eastAsia="仿宋" w:hAnsi="仿宋" w:cs="宋体"/>
                <w:kern w:val="0"/>
                <w:sz w:val="24"/>
              </w:rPr>
            </w:pPr>
            <w:r>
              <w:rPr>
                <w:rFonts w:ascii="仿宋" w:eastAsia="仿宋" w:hAnsi="仿宋" w:cs="宋体" w:hint="eastAsia"/>
                <w:kern w:val="0"/>
                <w:sz w:val="24"/>
              </w:rPr>
              <w:t>化学类</w:t>
            </w:r>
          </w:p>
        </w:tc>
        <w:tc>
          <w:tcPr>
            <w:tcW w:w="3827" w:type="dxa"/>
            <w:tcBorders>
              <w:top w:val="outset" w:sz="6" w:space="0" w:color="auto"/>
              <w:left w:val="outset" w:sz="6" w:space="0" w:color="auto"/>
              <w:bottom w:val="outset" w:sz="6" w:space="0" w:color="auto"/>
              <w:right w:val="outset" w:sz="6" w:space="0" w:color="auto"/>
            </w:tcBorders>
            <w:vAlign w:val="center"/>
            <w:hideMark/>
          </w:tcPr>
          <w:p w:rsidR="0072561A" w:rsidRPr="00E564FA" w:rsidRDefault="0072561A" w:rsidP="00957EC5">
            <w:pPr>
              <w:widowControl/>
              <w:spacing w:before="150" w:after="100" w:afterAutospacing="1" w:line="200" w:lineRule="atLeast"/>
              <w:ind w:firstLine="480"/>
              <w:jc w:val="left"/>
              <w:rPr>
                <w:rFonts w:ascii="仿宋" w:eastAsia="仿宋" w:hAnsi="仿宋" w:cs="宋体"/>
                <w:kern w:val="0"/>
                <w:sz w:val="24"/>
              </w:rPr>
            </w:pPr>
            <w:r>
              <w:rPr>
                <w:rFonts w:ascii="仿宋" w:eastAsia="仿宋" w:hAnsi="仿宋" w:cs="宋体" w:hint="eastAsia"/>
                <w:kern w:val="0"/>
                <w:sz w:val="24"/>
              </w:rPr>
              <w:t>应用化学</w:t>
            </w:r>
          </w:p>
        </w:tc>
        <w:tc>
          <w:tcPr>
            <w:tcW w:w="2099" w:type="dxa"/>
            <w:tcBorders>
              <w:top w:val="outset" w:sz="6" w:space="0" w:color="auto"/>
              <w:left w:val="outset" w:sz="6" w:space="0" w:color="auto"/>
              <w:bottom w:val="outset" w:sz="6" w:space="0" w:color="auto"/>
              <w:right w:val="outset" w:sz="6" w:space="0" w:color="auto"/>
            </w:tcBorders>
            <w:vAlign w:val="center"/>
            <w:hideMark/>
          </w:tcPr>
          <w:p w:rsidR="0072561A" w:rsidRPr="00E564FA" w:rsidRDefault="0072561A" w:rsidP="00957EC5">
            <w:pPr>
              <w:widowControl/>
              <w:spacing w:before="150" w:after="100" w:afterAutospacing="1" w:line="200" w:lineRule="atLeast"/>
              <w:ind w:firstLine="480"/>
              <w:jc w:val="left"/>
              <w:rPr>
                <w:rFonts w:ascii="仿宋" w:eastAsia="仿宋" w:hAnsi="仿宋" w:cs="宋体"/>
                <w:kern w:val="0"/>
                <w:sz w:val="24"/>
              </w:rPr>
            </w:pPr>
            <w:r>
              <w:rPr>
                <w:rFonts w:ascii="仿宋" w:eastAsia="仿宋" w:hAnsi="仿宋" w:cs="宋体" w:hint="eastAsia"/>
                <w:kern w:val="0"/>
                <w:sz w:val="24"/>
              </w:rPr>
              <w:t>6</w:t>
            </w:r>
            <w:r w:rsidR="00F05F9C">
              <w:rPr>
                <w:rFonts w:ascii="仿宋" w:eastAsia="仿宋" w:hAnsi="仿宋" w:cs="宋体" w:hint="eastAsia"/>
                <w:kern w:val="0"/>
                <w:sz w:val="24"/>
              </w:rPr>
              <w:t>8</w:t>
            </w:r>
          </w:p>
        </w:tc>
      </w:tr>
      <w:tr w:rsidR="0072561A" w:rsidRPr="00E564FA" w:rsidTr="00957EC5">
        <w:trPr>
          <w:trHeight w:val="351"/>
          <w:tblCellSpacing w:w="0" w:type="dxa"/>
          <w:jc w:val="center"/>
        </w:trPr>
        <w:tc>
          <w:tcPr>
            <w:tcW w:w="2440" w:type="dxa"/>
            <w:gridSpan w:val="2"/>
            <w:vMerge/>
            <w:tcBorders>
              <w:left w:val="outset" w:sz="6" w:space="0" w:color="auto"/>
              <w:bottom w:val="outset" w:sz="6" w:space="0" w:color="auto"/>
              <w:right w:val="outset" w:sz="6" w:space="0" w:color="auto"/>
            </w:tcBorders>
            <w:vAlign w:val="center"/>
            <w:hideMark/>
          </w:tcPr>
          <w:p w:rsidR="0072561A" w:rsidRPr="00E564FA" w:rsidRDefault="0072561A" w:rsidP="00957EC5">
            <w:pPr>
              <w:widowControl/>
              <w:spacing w:before="150" w:after="100" w:afterAutospacing="1" w:line="200" w:lineRule="atLeast"/>
              <w:jc w:val="center"/>
              <w:rPr>
                <w:rFonts w:ascii="仿宋" w:eastAsia="仿宋" w:hAnsi="仿宋" w:cs="宋体"/>
                <w:kern w:val="0"/>
                <w:sz w:val="24"/>
              </w:rPr>
            </w:pPr>
          </w:p>
        </w:tc>
        <w:tc>
          <w:tcPr>
            <w:tcW w:w="3827" w:type="dxa"/>
            <w:tcBorders>
              <w:top w:val="outset" w:sz="6" w:space="0" w:color="auto"/>
              <w:left w:val="outset" w:sz="6" w:space="0" w:color="auto"/>
              <w:bottom w:val="outset" w:sz="6" w:space="0" w:color="auto"/>
              <w:right w:val="outset" w:sz="6" w:space="0" w:color="auto"/>
            </w:tcBorders>
            <w:vAlign w:val="center"/>
            <w:hideMark/>
          </w:tcPr>
          <w:p w:rsidR="0072561A" w:rsidRPr="00E564FA" w:rsidRDefault="0072561A" w:rsidP="00957EC5">
            <w:pPr>
              <w:widowControl/>
              <w:spacing w:before="150" w:after="100" w:afterAutospacing="1" w:line="200" w:lineRule="atLeast"/>
              <w:ind w:firstLine="480"/>
              <w:jc w:val="left"/>
              <w:rPr>
                <w:rFonts w:ascii="仿宋" w:eastAsia="仿宋" w:hAnsi="仿宋" w:cs="宋体"/>
                <w:kern w:val="0"/>
                <w:sz w:val="24"/>
              </w:rPr>
            </w:pPr>
            <w:r>
              <w:rPr>
                <w:rFonts w:ascii="仿宋" w:eastAsia="仿宋" w:hAnsi="仿宋" w:cs="宋体" w:hint="eastAsia"/>
                <w:kern w:val="0"/>
                <w:sz w:val="24"/>
              </w:rPr>
              <w:t>化学工程与工艺</w:t>
            </w:r>
          </w:p>
        </w:tc>
        <w:tc>
          <w:tcPr>
            <w:tcW w:w="2099" w:type="dxa"/>
            <w:tcBorders>
              <w:top w:val="outset" w:sz="6" w:space="0" w:color="auto"/>
              <w:left w:val="outset" w:sz="6" w:space="0" w:color="auto"/>
              <w:bottom w:val="outset" w:sz="6" w:space="0" w:color="auto"/>
              <w:right w:val="outset" w:sz="6" w:space="0" w:color="auto"/>
            </w:tcBorders>
            <w:vAlign w:val="center"/>
            <w:hideMark/>
          </w:tcPr>
          <w:p w:rsidR="0072561A" w:rsidRPr="00E564FA" w:rsidRDefault="0072561A" w:rsidP="00957EC5">
            <w:pPr>
              <w:widowControl/>
              <w:spacing w:before="150" w:after="100" w:afterAutospacing="1" w:line="200" w:lineRule="atLeast"/>
              <w:ind w:firstLine="480"/>
              <w:jc w:val="left"/>
              <w:rPr>
                <w:rFonts w:ascii="仿宋" w:eastAsia="仿宋" w:hAnsi="仿宋" w:cs="宋体"/>
                <w:kern w:val="0"/>
                <w:sz w:val="24"/>
              </w:rPr>
            </w:pPr>
            <w:r>
              <w:rPr>
                <w:rFonts w:ascii="仿宋" w:eastAsia="仿宋" w:hAnsi="仿宋" w:cs="宋体" w:hint="eastAsia"/>
                <w:kern w:val="0"/>
                <w:sz w:val="24"/>
              </w:rPr>
              <w:t>7</w:t>
            </w:r>
            <w:r w:rsidR="00F05F9C">
              <w:rPr>
                <w:rFonts w:ascii="仿宋" w:eastAsia="仿宋" w:hAnsi="仿宋" w:cs="宋体" w:hint="eastAsia"/>
                <w:kern w:val="0"/>
                <w:sz w:val="24"/>
              </w:rPr>
              <w:t>0</w:t>
            </w:r>
            <w:bookmarkStart w:id="0" w:name="_GoBack"/>
            <w:bookmarkEnd w:id="0"/>
          </w:p>
        </w:tc>
      </w:tr>
      <w:tr w:rsidR="0072561A" w:rsidRPr="00E564FA" w:rsidTr="00957EC5">
        <w:trPr>
          <w:trHeight w:val="387"/>
          <w:tblCellSpacing w:w="0" w:type="dxa"/>
          <w:jc w:val="center"/>
        </w:trPr>
        <w:tc>
          <w:tcPr>
            <w:tcW w:w="2440" w:type="dxa"/>
            <w:gridSpan w:val="2"/>
            <w:vMerge w:val="restart"/>
            <w:tcBorders>
              <w:left w:val="outset" w:sz="6" w:space="0" w:color="auto"/>
              <w:right w:val="outset" w:sz="6" w:space="0" w:color="auto"/>
            </w:tcBorders>
            <w:vAlign w:val="center"/>
            <w:hideMark/>
          </w:tcPr>
          <w:p w:rsidR="0072561A" w:rsidRPr="00E564FA" w:rsidRDefault="0072561A" w:rsidP="00957EC5">
            <w:pPr>
              <w:widowControl/>
              <w:spacing w:before="150" w:after="100" w:afterAutospacing="1" w:line="200" w:lineRule="atLeast"/>
              <w:jc w:val="center"/>
              <w:rPr>
                <w:rFonts w:ascii="仿宋" w:eastAsia="仿宋" w:hAnsi="仿宋" w:cs="宋体"/>
                <w:kern w:val="0"/>
                <w:sz w:val="24"/>
              </w:rPr>
            </w:pPr>
            <w:r>
              <w:rPr>
                <w:rFonts w:ascii="仿宋" w:eastAsia="仿宋" w:hAnsi="仿宋" w:cs="宋体" w:hint="eastAsia"/>
                <w:kern w:val="0"/>
                <w:sz w:val="24"/>
              </w:rPr>
              <w:t>材料类</w:t>
            </w:r>
          </w:p>
        </w:tc>
        <w:tc>
          <w:tcPr>
            <w:tcW w:w="3827" w:type="dxa"/>
            <w:tcBorders>
              <w:top w:val="outset" w:sz="6" w:space="0" w:color="auto"/>
              <w:left w:val="outset" w:sz="6" w:space="0" w:color="auto"/>
              <w:bottom w:val="outset" w:sz="6" w:space="0" w:color="auto"/>
              <w:right w:val="outset" w:sz="6" w:space="0" w:color="auto"/>
            </w:tcBorders>
            <w:vAlign w:val="center"/>
            <w:hideMark/>
          </w:tcPr>
          <w:p w:rsidR="0072561A" w:rsidRDefault="0072561A" w:rsidP="00957EC5">
            <w:pPr>
              <w:widowControl/>
              <w:spacing w:before="150" w:after="100" w:afterAutospacing="1" w:line="200" w:lineRule="atLeast"/>
              <w:ind w:firstLine="480"/>
              <w:jc w:val="left"/>
              <w:rPr>
                <w:rFonts w:ascii="仿宋" w:eastAsia="仿宋" w:hAnsi="仿宋" w:cs="宋体"/>
                <w:kern w:val="0"/>
                <w:sz w:val="24"/>
              </w:rPr>
            </w:pPr>
            <w:r>
              <w:rPr>
                <w:rFonts w:ascii="仿宋" w:eastAsia="仿宋" w:hAnsi="仿宋" w:cs="宋体" w:hint="eastAsia"/>
                <w:kern w:val="0"/>
                <w:sz w:val="24"/>
              </w:rPr>
              <w:t>材料化学</w:t>
            </w:r>
          </w:p>
        </w:tc>
        <w:tc>
          <w:tcPr>
            <w:tcW w:w="2099" w:type="dxa"/>
            <w:tcBorders>
              <w:top w:val="outset" w:sz="6" w:space="0" w:color="auto"/>
              <w:left w:val="outset" w:sz="6" w:space="0" w:color="auto"/>
              <w:bottom w:val="outset" w:sz="6" w:space="0" w:color="auto"/>
              <w:right w:val="outset" w:sz="6" w:space="0" w:color="auto"/>
            </w:tcBorders>
            <w:vAlign w:val="center"/>
            <w:hideMark/>
          </w:tcPr>
          <w:p w:rsidR="0072561A" w:rsidRPr="00E564FA" w:rsidRDefault="0072561A" w:rsidP="00957EC5">
            <w:pPr>
              <w:widowControl/>
              <w:spacing w:before="150" w:after="100" w:afterAutospacing="1" w:line="200" w:lineRule="atLeast"/>
              <w:ind w:firstLine="480"/>
              <w:jc w:val="left"/>
              <w:rPr>
                <w:rFonts w:ascii="仿宋" w:eastAsia="仿宋" w:hAnsi="仿宋" w:cs="宋体"/>
                <w:kern w:val="0"/>
                <w:sz w:val="24"/>
              </w:rPr>
            </w:pPr>
            <w:r>
              <w:rPr>
                <w:rFonts w:ascii="仿宋" w:eastAsia="仿宋" w:hAnsi="仿宋" w:cs="宋体" w:hint="eastAsia"/>
                <w:kern w:val="0"/>
                <w:sz w:val="24"/>
              </w:rPr>
              <w:t>90</w:t>
            </w:r>
          </w:p>
        </w:tc>
      </w:tr>
      <w:tr w:rsidR="0072561A" w:rsidRPr="00E564FA" w:rsidTr="00957EC5">
        <w:trPr>
          <w:trHeight w:val="295"/>
          <w:tblCellSpacing w:w="0" w:type="dxa"/>
          <w:jc w:val="center"/>
        </w:trPr>
        <w:tc>
          <w:tcPr>
            <w:tcW w:w="2440" w:type="dxa"/>
            <w:gridSpan w:val="2"/>
            <w:vMerge/>
            <w:tcBorders>
              <w:left w:val="outset" w:sz="6" w:space="0" w:color="auto"/>
              <w:bottom w:val="outset" w:sz="6" w:space="0" w:color="auto"/>
              <w:right w:val="outset" w:sz="6" w:space="0" w:color="auto"/>
            </w:tcBorders>
            <w:vAlign w:val="center"/>
            <w:hideMark/>
          </w:tcPr>
          <w:p w:rsidR="0072561A" w:rsidRPr="00E564FA" w:rsidRDefault="0072561A" w:rsidP="00957EC5">
            <w:pPr>
              <w:widowControl/>
              <w:spacing w:before="150" w:after="100" w:afterAutospacing="1" w:line="200" w:lineRule="atLeast"/>
              <w:jc w:val="left"/>
              <w:rPr>
                <w:rFonts w:ascii="仿宋" w:eastAsia="仿宋" w:hAnsi="仿宋" w:cs="宋体"/>
                <w:kern w:val="0"/>
                <w:sz w:val="24"/>
              </w:rPr>
            </w:pPr>
          </w:p>
        </w:tc>
        <w:tc>
          <w:tcPr>
            <w:tcW w:w="3827" w:type="dxa"/>
            <w:tcBorders>
              <w:top w:val="outset" w:sz="6" w:space="0" w:color="auto"/>
              <w:left w:val="outset" w:sz="6" w:space="0" w:color="auto"/>
              <w:bottom w:val="outset" w:sz="6" w:space="0" w:color="auto"/>
              <w:right w:val="outset" w:sz="6" w:space="0" w:color="auto"/>
            </w:tcBorders>
            <w:vAlign w:val="center"/>
            <w:hideMark/>
          </w:tcPr>
          <w:p w:rsidR="0072561A" w:rsidRDefault="0072561A" w:rsidP="00957EC5">
            <w:pPr>
              <w:widowControl/>
              <w:spacing w:before="150" w:after="100" w:afterAutospacing="1" w:line="200" w:lineRule="atLeast"/>
              <w:ind w:firstLine="480"/>
              <w:jc w:val="left"/>
              <w:rPr>
                <w:rFonts w:ascii="仿宋" w:eastAsia="仿宋" w:hAnsi="仿宋" w:cs="宋体"/>
                <w:kern w:val="0"/>
                <w:sz w:val="24"/>
              </w:rPr>
            </w:pPr>
            <w:r>
              <w:rPr>
                <w:rFonts w:ascii="仿宋" w:eastAsia="仿宋" w:hAnsi="仿宋" w:cs="宋体" w:hint="eastAsia"/>
                <w:kern w:val="0"/>
                <w:sz w:val="24"/>
              </w:rPr>
              <w:t>高分子材料与工程</w:t>
            </w:r>
          </w:p>
        </w:tc>
        <w:tc>
          <w:tcPr>
            <w:tcW w:w="2099" w:type="dxa"/>
            <w:tcBorders>
              <w:top w:val="outset" w:sz="6" w:space="0" w:color="auto"/>
              <w:left w:val="outset" w:sz="6" w:space="0" w:color="auto"/>
              <w:bottom w:val="outset" w:sz="6" w:space="0" w:color="auto"/>
              <w:right w:val="outset" w:sz="6" w:space="0" w:color="auto"/>
            </w:tcBorders>
            <w:vAlign w:val="center"/>
            <w:hideMark/>
          </w:tcPr>
          <w:p w:rsidR="0072561A" w:rsidRPr="00E564FA" w:rsidRDefault="0072561A" w:rsidP="00957EC5">
            <w:pPr>
              <w:widowControl/>
              <w:spacing w:before="150" w:after="100" w:afterAutospacing="1" w:line="200" w:lineRule="atLeast"/>
              <w:ind w:firstLine="480"/>
              <w:jc w:val="left"/>
              <w:rPr>
                <w:rFonts w:ascii="仿宋" w:eastAsia="仿宋" w:hAnsi="仿宋" w:cs="宋体"/>
                <w:kern w:val="0"/>
                <w:sz w:val="24"/>
              </w:rPr>
            </w:pPr>
            <w:r>
              <w:rPr>
                <w:rFonts w:ascii="仿宋" w:eastAsia="仿宋" w:hAnsi="仿宋" w:cs="宋体" w:hint="eastAsia"/>
                <w:kern w:val="0"/>
                <w:sz w:val="24"/>
              </w:rPr>
              <w:t>103</w:t>
            </w:r>
          </w:p>
        </w:tc>
      </w:tr>
      <w:tr w:rsidR="0072561A" w:rsidRPr="00E564FA" w:rsidTr="00957EC5">
        <w:trPr>
          <w:tblCellSpacing w:w="0" w:type="dxa"/>
          <w:jc w:val="center"/>
        </w:trPr>
        <w:tc>
          <w:tcPr>
            <w:tcW w:w="8366" w:type="dxa"/>
            <w:gridSpan w:val="4"/>
            <w:tcBorders>
              <w:top w:val="outset" w:sz="6" w:space="0" w:color="auto"/>
              <w:left w:val="outset" w:sz="6" w:space="0" w:color="auto"/>
              <w:bottom w:val="outset" w:sz="6" w:space="0" w:color="auto"/>
              <w:right w:val="outset" w:sz="6" w:space="0" w:color="auto"/>
            </w:tcBorders>
            <w:vAlign w:val="center"/>
            <w:hideMark/>
          </w:tcPr>
          <w:p w:rsidR="0072561A" w:rsidRPr="00E564FA" w:rsidRDefault="0072561A" w:rsidP="00957EC5">
            <w:pPr>
              <w:widowControl/>
              <w:spacing w:before="150" w:after="100" w:afterAutospacing="1" w:line="200" w:lineRule="atLeast"/>
              <w:ind w:firstLine="480"/>
              <w:jc w:val="center"/>
              <w:rPr>
                <w:rFonts w:ascii="仿宋" w:eastAsia="仿宋" w:hAnsi="仿宋" w:cs="宋体"/>
                <w:kern w:val="0"/>
                <w:sz w:val="24"/>
              </w:rPr>
            </w:pPr>
            <w:r w:rsidRPr="00E564FA">
              <w:rPr>
                <w:rFonts w:ascii="仿宋" w:eastAsia="仿宋" w:hAnsi="仿宋" w:cs="宋体" w:hint="eastAsia"/>
                <w:kern w:val="0"/>
                <w:sz w:val="24"/>
              </w:rPr>
              <w:t>学生专业志愿填报基本信息</w:t>
            </w:r>
          </w:p>
        </w:tc>
      </w:tr>
      <w:tr w:rsidR="0072561A" w:rsidRPr="00E564FA" w:rsidTr="00957EC5">
        <w:trPr>
          <w:tblCellSpacing w:w="0" w:type="dxa"/>
          <w:jc w:val="center"/>
        </w:trPr>
        <w:tc>
          <w:tcPr>
            <w:tcW w:w="2032" w:type="dxa"/>
            <w:tcBorders>
              <w:top w:val="outset" w:sz="6" w:space="0" w:color="auto"/>
              <w:left w:val="outset" w:sz="6" w:space="0" w:color="auto"/>
              <w:bottom w:val="outset" w:sz="6" w:space="0" w:color="auto"/>
              <w:right w:val="outset" w:sz="6" w:space="0" w:color="auto"/>
            </w:tcBorders>
            <w:vAlign w:val="center"/>
            <w:hideMark/>
          </w:tcPr>
          <w:p w:rsidR="0072561A" w:rsidRPr="00E564FA" w:rsidRDefault="0072561A" w:rsidP="00957EC5">
            <w:pPr>
              <w:widowControl/>
              <w:spacing w:before="150" w:after="100" w:afterAutospacing="1" w:line="200" w:lineRule="atLeast"/>
              <w:ind w:firstLine="480"/>
              <w:jc w:val="left"/>
              <w:rPr>
                <w:rFonts w:ascii="仿宋" w:eastAsia="仿宋" w:hAnsi="仿宋" w:cs="宋体"/>
                <w:kern w:val="0"/>
                <w:sz w:val="24"/>
              </w:rPr>
            </w:pPr>
            <w:r w:rsidRPr="00E564FA">
              <w:rPr>
                <w:rFonts w:ascii="仿宋" w:eastAsia="仿宋" w:hAnsi="仿宋" w:cs="宋体" w:hint="eastAsia"/>
                <w:kern w:val="0"/>
                <w:sz w:val="24"/>
              </w:rPr>
              <w:t>志愿层次</w:t>
            </w:r>
          </w:p>
        </w:tc>
        <w:tc>
          <w:tcPr>
            <w:tcW w:w="6334" w:type="dxa"/>
            <w:gridSpan w:val="3"/>
            <w:tcBorders>
              <w:top w:val="outset" w:sz="6" w:space="0" w:color="auto"/>
              <w:left w:val="outset" w:sz="6" w:space="0" w:color="auto"/>
              <w:bottom w:val="outset" w:sz="6" w:space="0" w:color="auto"/>
              <w:right w:val="outset" w:sz="6" w:space="0" w:color="auto"/>
            </w:tcBorders>
            <w:vAlign w:val="center"/>
            <w:hideMark/>
          </w:tcPr>
          <w:p w:rsidR="0072561A" w:rsidRPr="00E564FA" w:rsidRDefault="0072561A" w:rsidP="00957EC5">
            <w:pPr>
              <w:widowControl/>
              <w:spacing w:before="150" w:after="100" w:afterAutospacing="1" w:line="200" w:lineRule="atLeast"/>
              <w:ind w:firstLine="480"/>
              <w:jc w:val="left"/>
              <w:rPr>
                <w:rFonts w:ascii="仿宋" w:eastAsia="仿宋" w:hAnsi="仿宋" w:cs="宋体"/>
                <w:kern w:val="0"/>
                <w:sz w:val="24"/>
              </w:rPr>
            </w:pPr>
            <w:r w:rsidRPr="00E564FA">
              <w:rPr>
                <w:rFonts w:ascii="仿宋" w:eastAsia="仿宋" w:hAnsi="仿宋" w:cs="宋体" w:hint="eastAsia"/>
                <w:kern w:val="0"/>
                <w:sz w:val="24"/>
              </w:rPr>
              <w:t>专业名称</w:t>
            </w:r>
          </w:p>
        </w:tc>
      </w:tr>
      <w:tr w:rsidR="0072561A" w:rsidRPr="00E564FA" w:rsidTr="00957EC5">
        <w:trPr>
          <w:trHeight w:val="430"/>
          <w:tblCellSpacing w:w="0" w:type="dxa"/>
          <w:jc w:val="center"/>
        </w:trPr>
        <w:tc>
          <w:tcPr>
            <w:tcW w:w="2032" w:type="dxa"/>
            <w:tcBorders>
              <w:top w:val="outset" w:sz="6" w:space="0" w:color="auto"/>
              <w:left w:val="outset" w:sz="6" w:space="0" w:color="auto"/>
              <w:bottom w:val="outset" w:sz="6" w:space="0" w:color="auto"/>
              <w:right w:val="outset" w:sz="6" w:space="0" w:color="auto"/>
            </w:tcBorders>
            <w:vAlign w:val="center"/>
            <w:hideMark/>
          </w:tcPr>
          <w:p w:rsidR="0072561A" w:rsidRPr="00E564FA" w:rsidRDefault="0072561A" w:rsidP="00957EC5">
            <w:pPr>
              <w:widowControl/>
              <w:spacing w:before="150" w:after="100" w:afterAutospacing="1" w:line="200" w:lineRule="atLeast"/>
              <w:ind w:firstLine="480"/>
              <w:jc w:val="left"/>
              <w:rPr>
                <w:rFonts w:ascii="仿宋" w:eastAsia="仿宋" w:hAnsi="仿宋" w:cs="宋体"/>
                <w:kern w:val="0"/>
                <w:sz w:val="24"/>
              </w:rPr>
            </w:pPr>
            <w:r w:rsidRPr="00E564FA">
              <w:rPr>
                <w:rFonts w:ascii="仿宋" w:eastAsia="仿宋" w:hAnsi="仿宋" w:cs="宋体" w:hint="eastAsia"/>
                <w:kern w:val="0"/>
                <w:sz w:val="24"/>
              </w:rPr>
              <w:t>第一志愿</w:t>
            </w:r>
          </w:p>
        </w:tc>
        <w:tc>
          <w:tcPr>
            <w:tcW w:w="6334" w:type="dxa"/>
            <w:gridSpan w:val="3"/>
            <w:tcBorders>
              <w:top w:val="outset" w:sz="6" w:space="0" w:color="auto"/>
              <w:left w:val="outset" w:sz="6" w:space="0" w:color="auto"/>
              <w:bottom w:val="outset" w:sz="6" w:space="0" w:color="auto"/>
              <w:right w:val="outset" w:sz="6" w:space="0" w:color="auto"/>
            </w:tcBorders>
            <w:vAlign w:val="center"/>
            <w:hideMark/>
          </w:tcPr>
          <w:p w:rsidR="0072561A" w:rsidRPr="00E564FA" w:rsidRDefault="0072561A" w:rsidP="00957EC5">
            <w:pPr>
              <w:widowControl/>
              <w:spacing w:before="150" w:after="100" w:afterAutospacing="1" w:line="200" w:lineRule="atLeast"/>
              <w:jc w:val="left"/>
              <w:rPr>
                <w:rFonts w:ascii="仿宋" w:eastAsia="仿宋" w:hAnsi="仿宋" w:cs="宋体"/>
                <w:kern w:val="0"/>
                <w:sz w:val="24"/>
              </w:rPr>
            </w:pPr>
          </w:p>
        </w:tc>
      </w:tr>
      <w:tr w:rsidR="0072561A" w:rsidRPr="00E564FA" w:rsidTr="00957EC5">
        <w:trPr>
          <w:trHeight w:val="324"/>
          <w:tblCellSpacing w:w="0" w:type="dxa"/>
          <w:jc w:val="center"/>
        </w:trPr>
        <w:tc>
          <w:tcPr>
            <w:tcW w:w="2032" w:type="dxa"/>
            <w:tcBorders>
              <w:top w:val="outset" w:sz="6" w:space="0" w:color="auto"/>
              <w:left w:val="outset" w:sz="6" w:space="0" w:color="auto"/>
              <w:bottom w:val="outset" w:sz="6" w:space="0" w:color="auto"/>
              <w:right w:val="outset" w:sz="6" w:space="0" w:color="auto"/>
            </w:tcBorders>
            <w:vAlign w:val="center"/>
            <w:hideMark/>
          </w:tcPr>
          <w:p w:rsidR="0072561A" w:rsidRPr="00E564FA" w:rsidRDefault="0072561A" w:rsidP="00957EC5">
            <w:pPr>
              <w:widowControl/>
              <w:spacing w:before="150" w:after="100" w:afterAutospacing="1" w:line="200" w:lineRule="atLeast"/>
              <w:ind w:firstLine="480"/>
              <w:jc w:val="left"/>
              <w:rPr>
                <w:rFonts w:ascii="仿宋" w:eastAsia="仿宋" w:hAnsi="仿宋" w:cs="宋体"/>
                <w:kern w:val="0"/>
                <w:sz w:val="24"/>
              </w:rPr>
            </w:pPr>
            <w:r w:rsidRPr="00E564FA">
              <w:rPr>
                <w:rFonts w:ascii="仿宋" w:eastAsia="仿宋" w:hAnsi="仿宋" w:cs="宋体" w:hint="eastAsia"/>
                <w:kern w:val="0"/>
                <w:sz w:val="24"/>
              </w:rPr>
              <w:t>第二志愿</w:t>
            </w:r>
          </w:p>
        </w:tc>
        <w:tc>
          <w:tcPr>
            <w:tcW w:w="6334" w:type="dxa"/>
            <w:gridSpan w:val="3"/>
            <w:tcBorders>
              <w:top w:val="outset" w:sz="6" w:space="0" w:color="auto"/>
              <w:left w:val="outset" w:sz="6" w:space="0" w:color="auto"/>
              <w:bottom w:val="outset" w:sz="6" w:space="0" w:color="auto"/>
              <w:right w:val="outset" w:sz="6" w:space="0" w:color="auto"/>
            </w:tcBorders>
            <w:vAlign w:val="center"/>
            <w:hideMark/>
          </w:tcPr>
          <w:p w:rsidR="0072561A" w:rsidRPr="00E564FA" w:rsidRDefault="0072561A" w:rsidP="00957EC5">
            <w:pPr>
              <w:widowControl/>
              <w:spacing w:before="150" w:after="100" w:afterAutospacing="1" w:line="200" w:lineRule="atLeast"/>
              <w:ind w:firstLine="480"/>
              <w:jc w:val="left"/>
              <w:rPr>
                <w:rFonts w:ascii="仿宋" w:eastAsia="仿宋" w:hAnsi="仿宋" w:cs="宋体"/>
                <w:kern w:val="0"/>
                <w:sz w:val="24"/>
              </w:rPr>
            </w:pPr>
          </w:p>
        </w:tc>
      </w:tr>
    </w:tbl>
    <w:p w:rsidR="0072561A" w:rsidRPr="00E564FA" w:rsidRDefault="0072561A" w:rsidP="0072561A">
      <w:pPr>
        <w:widowControl/>
        <w:spacing w:before="150" w:after="100" w:afterAutospacing="1" w:line="200" w:lineRule="atLeast"/>
        <w:rPr>
          <w:rFonts w:ascii="仿宋" w:eastAsia="仿宋" w:hAnsi="仿宋" w:cs="宋体"/>
          <w:kern w:val="0"/>
          <w:sz w:val="24"/>
        </w:rPr>
      </w:pPr>
      <w:r>
        <w:rPr>
          <w:rFonts w:ascii="仿宋" w:eastAsia="仿宋" w:hAnsi="仿宋" w:cs="宋体" w:hint="eastAsia"/>
          <w:kern w:val="0"/>
          <w:sz w:val="24"/>
        </w:rPr>
        <w:t xml:space="preserve">加权成绩及排名：           </w:t>
      </w:r>
      <w:proofErr w:type="gramStart"/>
      <w:r>
        <w:rPr>
          <w:rFonts w:ascii="仿宋" w:eastAsia="仿宋" w:hAnsi="仿宋" w:cs="宋体" w:hint="eastAsia"/>
          <w:kern w:val="0"/>
          <w:sz w:val="24"/>
        </w:rPr>
        <w:t>绩点成绩</w:t>
      </w:r>
      <w:proofErr w:type="gramEnd"/>
      <w:r>
        <w:rPr>
          <w:rFonts w:ascii="仿宋" w:eastAsia="仿宋" w:hAnsi="仿宋" w:cs="宋体" w:hint="eastAsia"/>
          <w:kern w:val="0"/>
          <w:sz w:val="24"/>
        </w:rPr>
        <w:t xml:space="preserve">及排名：          </w:t>
      </w:r>
      <w:proofErr w:type="gramStart"/>
      <w:r>
        <w:rPr>
          <w:rFonts w:ascii="仿宋" w:eastAsia="仿宋" w:hAnsi="仿宋" w:cs="宋体" w:hint="eastAsia"/>
          <w:kern w:val="0"/>
          <w:sz w:val="24"/>
        </w:rPr>
        <w:t>综测成绩</w:t>
      </w:r>
      <w:proofErr w:type="gramEnd"/>
      <w:r>
        <w:rPr>
          <w:rFonts w:ascii="仿宋" w:eastAsia="仿宋" w:hAnsi="仿宋" w:cs="宋体" w:hint="eastAsia"/>
          <w:kern w:val="0"/>
          <w:sz w:val="24"/>
        </w:rPr>
        <w:t>及排名：</w:t>
      </w:r>
    </w:p>
    <w:p w:rsidR="0072561A" w:rsidRPr="00E564FA" w:rsidRDefault="0072561A" w:rsidP="0072561A">
      <w:pPr>
        <w:widowControl/>
        <w:spacing w:before="150" w:after="100" w:afterAutospacing="1" w:line="200" w:lineRule="atLeast"/>
        <w:ind w:firstLine="480"/>
        <w:jc w:val="center"/>
        <w:rPr>
          <w:rFonts w:ascii="仿宋" w:eastAsia="仿宋" w:hAnsi="仿宋" w:cs="宋体"/>
          <w:kern w:val="0"/>
          <w:sz w:val="24"/>
        </w:rPr>
      </w:pPr>
      <w:r w:rsidRPr="00E564FA">
        <w:rPr>
          <w:rFonts w:ascii="微软雅黑" w:eastAsia="仿宋" w:hAnsi="微软雅黑" w:cs="宋体" w:hint="eastAsia"/>
          <w:kern w:val="0"/>
          <w:sz w:val="24"/>
        </w:rPr>
        <w:t>                                        </w:t>
      </w:r>
      <w:r w:rsidRPr="00E564FA">
        <w:rPr>
          <w:rFonts w:ascii="仿宋" w:eastAsia="仿宋" w:hAnsi="仿宋" w:cs="宋体" w:hint="eastAsia"/>
          <w:b/>
          <w:bCs/>
          <w:kern w:val="0"/>
          <w:sz w:val="24"/>
        </w:rPr>
        <w:t>学生本人签名：</w:t>
      </w:r>
    </w:p>
    <w:p w:rsidR="0072561A" w:rsidRPr="000E2FF2" w:rsidRDefault="0072561A" w:rsidP="0072561A">
      <w:pPr>
        <w:spacing w:line="200" w:lineRule="atLeast"/>
        <w:ind w:firstLineChars="2050" w:firstLine="4920"/>
        <w:rPr>
          <w:rFonts w:ascii="仿宋" w:eastAsia="仿宋" w:hAnsi="仿宋"/>
          <w:sz w:val="24"/>
        </w:rPr>
      </w:pPr>
      <w:r w:rsidRPr="000E2FF2">
        <w:rPr>
          <w:rFonts w:ascii="仿宋" w:eastAsia="仿宋" w:hAnsi="仿宋"/>
          <w:sz w:val="24"/>
        </w:rPr>
        <w:t>化学与材料科学学院</w:t>
      </w:r>
    </w:p>
    <w:p w:rsidR="00241659" w:rsidRPr="0072561A" w:rsidRDefault="0072561A" w:rsidP="0072561A">
      <w:pPr>
        <w:spacing w:line="200" w:lineRule="atLeast"/>
        <w:ind w:firstLineChars="2100" w:firstLine="5040"/>
        <w:rPr>
          <w:rFonts w:ascii="仿宋" w:eastAsia="仿宋" w:hAnsi="仿宋"/>
          <w:sz w:val="24"/>
        </w:rPr>
      </w:pPr>
      <w:r w:rsidRPr="000E2FF2">
        <w:rPr>
          <w:rFonts w:ascii="仿宋" w:eastAsia="仿宋" w:hAnsi="仿宋"/>
          <w:sz w:val="24"/>
        </w:rPr>
        <w:t>2020年10月13日</w:t>
      </w:r>
    </w:p>
    <w:sectPr w:rsidR="00241659" w:rsidRPr="0072561A" w:rsidSect="00334D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1CE" w:rsidRDefault="00CF71CE" w:rsidP="0072561A">
      <w:pPr>
        <w:spacing w:line="240" w:lineRule="auto"/>
      </w:pPr>
      <w:r>
        <w:separator/>
      </w:r>
    </w:p>
  </w:endnote>
  <w:endnote w:type="continuationSeparator" w:id="0">
    <w:p w:rsidR="00CF71CE" w:rsidRDefault="00CF71CE" w:rsidP="007256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1CE" w:rsidRDefault="00CF71CE" w:rsidP="0072561A">
      <w:pPr>
        <w:spacing w:line="240" w:lineRule="auto"/>
      </w:pPr>
      <w:r>
        <w:separator/>
      </w:r>
    </w:p>
  </w:footnote>
  <w:footnote w:type="continuationSeparator" w:id="0">
    <w:p w:rsidR="00CF71CE" w:rsidRDefault="00CF71CE" w:rsidP="0072561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561A"/>
    <w:rsid w:val="0021401E"/>
    <w:rsid w:val="00334DCC"/>
    <w:rsid w:val="003518E8"/>
    <w:rsid w:val="00491961"/>
    <w:rsid w:val="004D71C2"/>
    <w:rsid w:val="00587A2D"/>
    <w:rsid w:val="0072561A"/>
    <w:rsid w:val="009D30F4"/>
    <w:rsid w:val="00A152BE"/>
    <w:rsid w:val="00A42094"/>
    <w:rsid w:val="00CE19C9"/>
    <w:rsid w:val="00CF71CE"/>
    <w:rsid w:val="00F05F9C"/>
    <w:rsid w:val="00FD5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1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6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561A"/>
    <w:pPr>
      <w:pBdr>
        <w:bottom w:val="single" w:sz="6" w:space="1" w:color="auto"/>
      </w:pBdr>
      <w:tabs>
        <w:tab w:val="center" w:pos="4153"/>
        <w:tab w:val="right" w:pos="8306"/>
      </w:tabs>
      <w:snapToGrid w:val="0"/>
      <w:spacing w:line="240" w:lineRule="atLeast"/>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2561A"/>
    <w:rPr>
      <w:sz w:val="18"/>
      <w:szCs w:val="18"/>
    </w:rPr>
  </w:style>
  <w:style w:type="paragraph" w:styleId="a4">
    <w:name w:val="footer"/>
    <w:basedOn w:val="a"/>
    <w:link w:val="Char0"/>
    <w:uiPriority w:val="99"/>
    <w:semiHidden/>
    <w:unhideWhenUsed/>
    <w:rsid w:val="0072561A"/>
    <w:pPr>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2561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533</Characters>
  <Application>Microsoft Office Word</Application>
  <DocSecurity>0</DocSecurity>
  <Lines>4</Lines>
  <Paragraphs>1</Paragraphs>
  <ScaleCrop>false</ScaleCrop>
  <Company>您的公司名</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Li Wang-PC</cp:lastModifiedBy>
  <cp:revision>4</cp:revision>
  <dcterms:created xsi:type="dcterms:W3CDTF">2020-10-19T08:54:00Z</dcterms:created>
  <dcterms:modified xsi:type="dcterms:W3CDTF">2020-10-20T01:53:00Z</dcterms:modified>
</cp:coreProperties>
</file>