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289" w:beforeLines="50" w:after="289" w:afterLines="50"/>
        <w:jc w:val="center"/>
        <w:rPr>
          <w:rFonts w:hint="eastAsia" w:ascii="方正小标宋简体" w:hAns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36"/>
          <w:szCs w:val="36"/>
        </w:rPr>
        <w:t>湖北省第九批“博士服务团”成员推荐表</w:t>
      </w:r>
    </w:p>
    <w:tbl>
      <w:tblPr>
        <w:tblStyle w:val="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5"/>
        <w:gridCol w:w="641"/>
        <w:gridCol w:w="211"/>
        <w:gridCol w:w="605"/>
        <w:gridCol w:w="742"/>
        <w:gridCol w:w="249"/>
        <w:gridCol w:w="1246"/>
        <w:gridCol w:w="1062"/>
        <w:gridCol w:w="162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3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性别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正面彩色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籍贯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3" w:hRule="atLeast"/>
          <w:jc w:val="center"/>
        </w:trPr>
        <w:tc>
          <w:tcPr>
            <w:tcW w:w="7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14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入党时间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atLeast"/>
          <w:jc w:val="center"/>
        </w:trPr>
        <w:tc>
          <w:tcPr>
            <w:tcW w:w="22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毕业院校及专业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1" w:hRule="atLeast"/>
          <w:jc w:val="center"/>
        </w:trPr>
        <w:tc>
          <w:tcPr>
            <w:tcW w:w="220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楷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楷体" w:cs="仿宋_GB2312"/>
                <w:color w:val="000000"/>
                <w:kern w:val="0"/>
                <w:sz w:val="24"/>
              </w:rPr>
              <w:t>现研究方向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1" w:hRule="atLeast"/>
          <w:jc w:val="center"/>
        </w:trPr>
        <w:tc>
          <w:tcPr>
            <w:tcW w:w="2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联系方式</w:t>
            </w: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通信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1" w:hRule="atLeast"/>
          <w:jc w:val="center"/>
        </w:trPr>
        <w:tc>
          <w:tcPr>
            <w:tcW w:w="220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工作单位及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现任职务、职级</w:t>
            </w:r>
          </w:p>
        </w:tc>
        <w:tc>
          <w:tcPr>
            <w:tcW w:w="69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9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5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就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spacing w:line="579" w:lineRule="exact"/>
              <w:jc w:val="center"/>
              <w:rPr>
                <w:rFonts w:ascii="仿宋_GB2312" w:hAnsi="Verdana" w:cs="宋体"/>
                <w:color w:val="000000"/>
                <w:kern w:val="0"/>
                <w:sz w:val="24"/>
              </w:rPr>
            </w:pPr>
          </w:p>
          <w:p>
            <w:pPr>
              <w:spacing w:line="579" w:lineRule="exact"/>
              <w:rPr>
                <w:rFonts w:ascii="仿宋_GB2312" w:hAnsi="Verdana" w:cs="宋体"/>
                <w:color w:val="000000"/>
                <w:sz w:val="24"/>
              </w:rPr>
            </w:pPr>
          </w:p>
          <w:p>
            <w:pPr>
              <w:spacing w:line="579" w:lineRule="exact"/>
              <w:rPr>
                <w:rFonts w:ascii="仿宋_GB2312" w:hAnsi="Verdana" w:cs="宋体"/>
                <w:color w:val="000000"/>
                <w:sz w:val="24"/>
              </w:rPr>
            </w:pPr>
          </w:p>
          <w:p>
            <w:pPr>
              <w:spacing w:line="579" w:lineRule="exact"/>
              <w:rPr>
                <w:rFonts w:ascii="仿宋_GB2312" w:hAnsi="Verdana" w:cs="宋体"/>
                <w:color w:val="000000"/>
                <w:sz w:val="24"/>
              </w:rPr>
            </w:pPr>
          </w:p>
          <w:p>
            <w:pPr>
              <w:spacing w:line="579" w:lineRule="exact"/>
              <w:rPr>
                <w:rFonts w:hint="eastAsia" w:ascii="仿宋_GB2312" w:hAnsi="Verdana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319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意向派往市州</w:t>
            </w:r>
          </w:p>
        </w:tc>
        <w:tc>
          <w:tcPr>
            <w:tcW w:w="59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（如有已经联系的意向可填写，最终由省委组织部、团省委，根据工作需要确定挂职单位及职务）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319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意向派往单位及职务</w:t>
            </w:r>
          </w:p>
        </w:tc>
        <w:tc>
          <w:tcPr>
            <w:tcW w:w="59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（如有已经联系的意向可填写，最终由省委组织部、团省委，根据工作需要确定挂职单位及职务）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319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人员挂职锻炼培养目标</w:t>
            </w:r>
          </w:p>
        </w:tc>
        <w:tc>
          <w:tcPr>
            <w:tcW w:w="5944" w:type="dxa"/>
            <w:gridSpan w:val="4"/>
            <w:noWrap w:val="0"/>
            <w:vAlign w:val="center"/>
          </w:tcPr>
          <w:p>
            <w:pPr>
              <w:tabs>
                <w:tab w:val="left" w:pos="5417"/>
              </w:tabs>
              <w:spacing w:line="579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8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现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现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材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料</w:t>
            </w:r>
          </w:p>
        </w:tc>
        <w:tc>
          <w:tcPr>
            <w:tcW w:w="754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（可另附页）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 xml:space="preserve">                                     所在单位（盖章）</w:t>
            </w:r>
          </w:p>
          <w:p>
            <w:pPr>
              <w:spacing w:line="360" w:lineRule="exact"/>
              <w:ind w:firstLine="4560" w:firstLineChars="19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派出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-8"/>
                <w:kern w:val="0"/>
                <w:sz w:val="24"/>
              </w:rPr>
              <w:t>（部门）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组织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人事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40" w:type="dxa"/>
            <w:gridSpan w:val="7"/>
            <w:noWrap w:val="0"/>
            <w:vAlign w:val="top"/>
          </w:tcPr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880" w:firstLineChars="1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firstLine="4560" w:firstLineChars="19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ind w:firstLine="160" w:firstLineChars="200"/>
        <w:rPr>
          <w:rFonts w:hint="eastAsia" w:hAnsi="仿宋"/>
          <w:snapToGrid w:val="0"/>
          <w:kern w:val="0"/>
          <w:sz w:val="8"/>
        </w:rPr>
      </w:pPr>
    </w:p>
    <w:p>
      <w:pPr>
        <w:adjustRightInd w:val="0"/>
        <w:snapToGrid w:val="0"/>
        <w:ind w:left="560" w:hanging="560" w:hangingChars="200"/>
      </w:pPr>
      <w:r>
        <w:rPr>
          <w:rFonts w:hint="eastAsia" w:hAnsi="仿宋"/>
          <w:snapToGrid w:val="0"/>
          <w:kern w:val="0"/>
          <w:sz w:val="28"/>
          <w:szCs w:val="28"/>
        </w:rPr>
        <w:t>注：“人员挂职锻炼培养目标”栏由人员所在单位组织人事部门负责填写，主要是希望该人员通过挂职锻炼，着重在哪些素质、能力上得到提高。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80" w:right="280"/>
      <w:rPr>
        <w:rStyle w:val="6"/>
      </w:rPr>
    </w:pPr>
    <w:r>
      <w:rPr>
        <w:rStyle w:val="6"/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t xml:space="preserve"> 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1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60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2020-07-22T01:39:16Z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