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4：</w:t>
      </w:r>
    </w:p>
    <w:p>
      <w:pPr>
        <w:jc w:val="left"/>
        <w:rPr>
          <w:rFonts w:hint="eastAsia" w:ascii="黑体" w:hAnsi="黑体" w:eastAsia="黑体" w:cs="黑体"/>
          <w:color w:val="000000"/>
          <w:sz w:val="22"/>
          <w:lang w:eastAsia="zh-CN"/>
        </w:rPr>
      </w:pPr>
    </w:p>
    <w:p>
      <w:pPr>
        <w:spacing w:line="360" w:lineRule="auto"/>
        <w:jc w:val="center"/>
        <w:rPr>
          <w:rFonts w:hint="default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t>课程思政教学案例</w: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  <w:lang w:val="en-US" w:eastAsia="zh-CN"/>
        </w:rPr>
        <w:t>--模版</w:t>
      </w:r>
    </w:p>
    <w:p>
      <w:pPr>
        <w:keepNext/>
        <w:keepLines/>
        <w:jc w:val="left"/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</w:rPr>
        <w:t>课程名称（学分）</w:t>
      </w: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</w:rPr>
        <w:t>课程编号</w:t>
      </w: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课程类别</w:t>
      </w:r>
      <w:r>
        <w:rPr>
          <w:rFonts w:hint="eastAsia" w:ascii="华文仿宋" w:hAnsi="华文仿宋" w:eastAsia="华文仿宋" w:cs="华文仿宋"/>
          <w:b/>
          <w:bCs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</w:rPr>
        <w:t>适用专业</w:t>
      </w: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</w:rPr>
        <w:t>案例主题</w:t>
      </w: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执笔人</w:t>
      </w:r>
      <w:r>
        <w:rPr>
          <w:rFonts w:hint="eastAsia" w:ascii="华文仿宋" w:hAnsi="华文仿宋" w:eastAsia="华文仿宋" w:cs="华文仿宋"/>
          <w:b/>
          <w:bCs/>
          <w:sz w:val="30"/>
          <w:szCs w:val="30"/>
          <w:lang w:eastAsia="zh-CN"/>
        </w:rPr>
        <w:t>：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</w:rPr>
        <w:t>结合章节</w:t>
      </w:r>
      <w:r>
        <w:rPr>
          <w:rFonts w:hint="eastAsia" w:ascii="华文仿宋" w:hAnsi="华文仿宋" w:eastAsia="华文仿宋" w:cs="华文仿宋"/>
          <w:b/>
          <w:bCs/>
          <w:color w:val="000000"/>
          <w:sz w:val="30"/>
          <w:szCs w:val="30"/>
          <w:lang w:eastAsia="zh-CN"/>
        </w:rPr>
        <w:t>：</w:t>
      </w:r>
    </w:p>
    <w:p>
      <w:pPr>
        <w:spacing w:line="360" w:lineRule="auto"/>
        <w:jc w:val="both"/>
        <w:rPr>
          <w:rFonts w:hint="eastAsia" w:ascii="华文仿宋" w:hAnsi="华文仿宋" w:eastAsia="华文仿宋" w:cs="华文仿宋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</w:rPr>
        <w:t>案例意义</w:t>
      </w: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  <w:lang w:eastAsia="zh-CN"/>
        </w:rPr>
        <w:t>：</w:t>
      </w:r>
      <w:r>
        <w:rPr>
          <w:rFonts w:hint="eastAsia" w:ascii="华文仿宋" w:hAnsi="华文仿宋" w:eastAsia="华文仿宋" w:cs="华文仿宋"/>
          <w:bCs/>
          <w:color w:val="000000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</w:rPr>
        <w:t>简述案例所反映的思政映射与融入点，明确案例选用的意义，不超过300字。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</w:p>
    <w:p>
      <w:pPr>
        <w:spacing w:line="360" w:lineRule="auto"/>
        <w:jc w:val="both"/>
        <w:rPr>
          <w:rFonts w:hint="eastAsia" w:ascii="华文仿宋" w:hAnsi="华文仿宋" w:eastAsia="华文仿宋" w:cs="华文仿宋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</w:rPr>
        <w:t>案例描述</w:t>
      </w: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  <w:lang w:eastAsia="zh-CN"/>
        </w:rPr>
        <w:t>：</w:t>
      </w:r>
      <w:r>
        <w:rPr>
          <w:rFonts w:hint="eastAsia" w:ascii="华文仿宋" w:hAnsi="华文仿宋" w:eastAsia="华文仿宋" w:cs="华文仿宋"/>
          <w:bCs/>
          <w:color w:val="000000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</w:rPr>
        <w:t>对案例进行概括描述，包括教学具体内容，教学方法等设计，不超过1500字。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</w:p>
    <w:p>
      <w:pPr>
        <w:spacing w:line="360" w:lineRule="auto"/>
        <w:jc w:val="left"/>
        <w:rPr>
          <w:rFonts w:hint="eastAsia" w:ascii="华文仿宋" w:hAnsi="华文仿宋" w:eastAsia="华文仿宋" w:cs="华文仿宋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</w:rPr>
        <w:t>案例反思</w:t>
      </w:r>
      <w:r>
        <w:rPr>
          <w:rFonts w:hint="eastAsia" w:ascii="华文仿宋" w:hAnsi="华文仿宋" w:eastAsia="华文仿宋" w:cs="华文仿宋"/>
          <w:b/>
          <w:bCs w:val="0"/>
          <w:color w:val="000000"/>
          <w:sz w:val="30"/>
          <w:szCs w:val="30"/>
          <w:lang w:eastAsia="zh-CN"/>
        </w:rPr>
        <w:t>：</w:t>
      </w:r>
      <w:r>
        <w:rPr>
          <w:rFonts w:hint="eastAsia" w:ascii="华文仿宋" w:hAnsi="华文仿宋" w:eastAsia="华文仿宋" w:cs="华文仿宋"/>
          <w:bCs/>
          <w:color w:val="000000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</w:rPr>
        <w:t>简要评析案例教学的实施效果，结合教学实际进行教学反思概述，不超过500字。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</w:p>
    <w:p>
      <w:pPr>
        <w:jc w:val="left"/>
        <w:rPr>
          <w:rFonts w:hint="eastAsia" w:ascii="黑体" w:hAnsi="黑体" w:eastAsia="黑体" w:cs="黑体"/>
          <w:color w:val="000000"/>
          <w:sz w:val="30"/>
          <w:szCs w:val="30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4A0D09"/>
    <w:rsid w:val="001A407F"/>
    <w:rsid w:val="004831D1"/>
    <w:rsid w:val="004A2A23"/>
    <w:rsid w:val="00514ED0"/>
    <w:rsid w:val="007A0323"/>
    <w:rsid w:val="00847831"/>
    <w:rsid w:val="009C2114"/>
    <w:rsid w:val="00DC133A"/>
    <w:rsid w:val="00EA461A"/>
    <w:rsid w:val="00EE7FEF"/>
    <w:rsid w:val="01153F24"/>
    <w:rsid w:val="018F32F9"/>
    <w:rsid w:val="05085A90"/>
    <w:rsid w:val="08C323C8"/>
    <w:rsid w:val="09960295"/>
    <w:rsid w:val="0AE045E5"/>
    <w:rsid w:val="0BBC49C7"/>
    <w:rsid w:val="0E8737B7"/>
    <w:rsid w:val="158265EC"/>
    <w:rsid w:val="163511BF"/>
    <w:rsid w:val="16472FD7"/>
    <w:rsid w:val="19883799"/>
    <w:rsid w:val="1AA602F2"/>
    <w:rsid w:val="1D9907B7"/>
    <w:rsid w:val="23F3043E"/>
    <w:rsid w:val="24E9467B"/>
    <w:rsid w:val="257A7C07"/>
    <w:rsid w:val="26A37639"/>
    <w:rsid w:val="2AAA4633"/>
    <w:rsid w:val="2AAE564E"/>
    <w:rsid w:val="2D751ED1"/>
    <w:rsid w:val="2DA54494"/>
    <w:rsid w:val="2E4A0D09"/>
    <w:rsid w:val="3B8475EA"/>
    <w:rsid w:val="3E7B0028"/>
    <w:rsid w:val="3F21642D"/>
    <w:rsid w:val="425C1BE4"/>
    <w:rsid w:val="47B2577B"/>
    <w:rsid w:val="48274678"/>
    <w:rsid w:val="4F7D31F7"/>
    <w:rsid w:val="53C060C1"/>
    <w:rsid w:val="54222E08"/>
    <w:rsid w:val="583F0BD5"/>
    <w:rsid w:val="5BD34141"/>
    <w:rsid w:val="5C0F3B73"/>
    <w:rsid w:val="5C517A8C"/>
    <w:rsid w:val="5D272354"/>
    <w:rsid w:val="5D4F00A5"/>
    <w:rsid w:val="5DD11F10"/>
    <w:rsid w:val="5F7524AD"/>
    <w:rsid w:val="64DB0562"/>
    <w:rsid w:val="6C620F5E"/>
    <w:rsid w:val="70BD6109"/>
    <w:rsid w:val="78506D50"/>
    <w:rsid w:val="78A543BB"/>
    <w:rsid w:val="7E2623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content1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220</Characters>
  <Lines>1</Lines>
  <Paragraphs>1</Paragraphs>
  <TotalTime>5</TotalTime>
  <ScaleCrop>false</ScaleCrop>
  <LinksUpToDate>false</LinksUpToDate>
  <CharactersWithSpaces>257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2018-03-08T06:52:00Z</dcterms:created>
  <dc:creator>Mike1384682277</dc:creator>
  <cp:lastModifiedBy>兵兵的兜兜</cp:lastModifiedBy>
  <dcterms:modified xsi:type="dcterms:W3CDTF">2020-01-10T06:38:03Z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